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8FE3" w14:textId="77777777" w:rsidR="005830A0" w:rsidRPr="001E0704" w:rsidRDefault="005830A0" w:rsidP="0038475A">
      <w:pPr>
        <w:jc w:val="center"/>
        <w:rPr>
          <w:b/>
          <w:bCs/>
          <w:sz w:val="22"/>
          <w:szCs w:val="22"/>
        </w:rPr>
      </w:pPr>
    </w:p>
    <w:p w14:paraId="537FEC94" w14:textId="77777777" w:rsidR="005830A0" w:rsidRPr="001E0704" w:rsidRDefault="005830A0" w:rsidP="00834DF1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1E0704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Modello A</w:t>
      </w:r>
    </w:p>
    <w:p w14:paraId="6DA3BFEE" w14:textId="77777777" w:rsidR="005830A0" w:rsidRPr="001E0704" w:rsidRDefault="005830A0" w:rsidP="00834DF1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</w:p>
    <w:p w14:paraId="3E070951" w14:textId="77777777" w:rsidR="005830A0" w:rsidRPr="001E0704" w:rsidRDefault="005830A0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1E0704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(Intestazione del dipendente richiedente)</w:t>
      </w:r>
    </w:p>
    <w:p w14:paraId="2EFD4C02" w14:textId="77777777" w:rsidR="005830A0" w:rsidRPr="001E0704" w:rsidRDefault="005830A0" w:rsidP="0038475A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b/>
          <w:bCs/>
          <w:spacing w:val="-11"/>
          <w:sz w:val="22"/>
          <w:szCs w:val="22"/>
          <w:u w:val="single"/>
        </w:rPr>
      </w:pPr>
    </w:p>
    <w:p w14:paraId="79178E0C" w14:textId="7F3E9B71" w:rsidR="005830A0" w:rsidRPr="001E0704" w:rsidRDefault="005830A0" w:rsidP="008557B0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b/>
          <w:bCs/>
          <w:spacing w:val="-11"/>
          <w:sz w:val="22"/>
          <w:szCs w:val="22"/>
          <w:u w:val="single"/>
        </w:rPr>
        <w:t>OGGETTO:</w:t>
      </w:r>
      <w:r w:rsidRPr="001E0704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DOMANDA DI PARTECIPAZIONE AL RAFFRONTO COMPETITIVO PER LA SELEZIONE DI N. 1 COLLAUDATORE STATICO PER I LAVORI DI </w:t>
      </w:r>
      <w:r w:rsidR="008557B0" w:rsidRPr="008557B0">
        <w:rPr>
          <w:rFonts w:ascii="Arial" w:hAnsi="Arial" w:cs="Arial"/>
          <w:i/>
          <w:iCs/>
          <w:spacing w:val="-11"/>
          <w:sz w:val="22"/>
          <w:szCs w:val="22"/>
        </w:rPr>
        <w:t>“MESSA IN SICUREZZA CENTRO CIVICO ED AREA ADIACENTE”</w:t>
      </w:r>
    </w:p>
    <w:p w14:paraId="17B1614A" w14:textId="77777777" w:rsidR="005830A0" w:rsidRPr="001E0704" w:rsidRDefault="005830A0" w:rsidP="0038475A">
      <w:pPr>
        <w:shd w:val="clear" w:color="auto" w:fill="FFFFFF"/>
        <w:tabs>
          <w:tab w:val="left" w:leader="underscore" w:pos="9356"/>
        </w:tabs>
        <w:spacing w:before="125" w:line="413" w:lineRule="exact"/>
        <w:ind w:left="5"/>
        <w:rPr>
          <w:rFonts w:ascii="Arial" w:hAnsi="Arial" w:cs="Arial"/>
          <w:sz w:val="22"/>
          <w:szCs w:val="22"/>
        </w:rPr>
      </w:pPr>
      <w:bookmarkStart w:id="0" w:name="_Hlk66262614"/>
      <w:r w:rsidRPr="001E0704">
        <w:rPr>
          <w:rFonts w:ascii="Arial" w:hAnsi="Arial" w:cs="Arial"/>
          <w:sz w:val="22"/>
          <w:szCs w:val="22"/>
        </w:rPr>
        <w:t>Il ___ sottoscritto/a</w:t>
      </w:r>
      <w:r w:rsidRPr="001E0704">
        <w:rPr>
          <w:rFonts w:ascii="Arial" w:hAnsi="Arial" w:cs="Arial"/>
          <w:sz w:val="22"/>
          <w:szCs w:val="22"/>
        </w:rPr>
        <w:tab/>
      </w:r>
    </w:p>
    <w:p w14:paraId="0AEE2256" w14:textId="77777777" w:rsidR="005830A0" w:rsidRPr="001E0704" w:rsidRDefault="005830A0" w:rsidP="0038475A">
      <w:pPr>
        <w:shd w:val="clear" w:color="auto" w:fill="FFFFFF"/>
        <w:tabs>
          <w:tab w:val="left" w:leader="underscore" w:pos="4310"/>
          <w:tab w:val="left" w:leader="underscore" w:pos="5947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2"/>
          <w:sz w:val="22"/>
          <w:szCs w:val="22"/>
        </w:rPr>
        <w:t xml:space="preserve">nato/a </w:t>
      </w:r>
      <w:proofErr w:type="spellStart"/>
      <w:r w:rsidRPr="001E0704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5"/>
          <w:sz w:val="22"/>
          <w:szCs w:val="22"/>
        </w:rPr>
        <w:t>prov.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4"/>
          <w:sz w:val="22"/>
          <w:szCs w:val="22"/>
        </w:rPr>
        <w:t>il</w:t>
      </w:r>
      <w:r w:rsidRPr="001E0704">
        <w:rPr>
          <w:rFonts w:ascii="Arial" w:hAnsi="Arial" w:cs="Arial"/>
          <w:sz w:val="22"/>
          <w:szCs w:val="22"/>
        </w:rPr>
        <w:tab/>
      </w:r>
    </w:p>
    <w:p w14:paraId="6CA7F789" w14:textId="77777777" w:rsidR="005830A0" w:rsidRPr="001E0704" w:rsidRDefault="005830A0" w:rsidP="0038475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20"/>
          <w:sz w:val="22"/>
          <w:szCs w:val="22"/>
        </w:rPr>
        <w:t>C.F.______________________________________</w:t>
      </w:r>
      <w:r w:rsidRPr="001E0704">
        <w:rPr>
          <w:rFonts w:ascii="Arial" w:hAnsi="Arial" w:cs="Arial"/>
          <w:sz w:val="22"/>
          <w:szCs w:val="22"/>
        </w:rPr>
        <w:t>P.IVA______________________________________</w:t>
      </w:r>
    </w:p>
    <w:p w14:paraId="02D028C0" w14:textId="77777777" w:rsidR="005830A0" w:rsidRPr="001E0704" w:rsidRDefault="005830A0" w:rsidP="00BE376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residente in_______________________________ Via 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8"/>
          <w:sz w:val="22"/>
          <w:szCs w:val="22"/>
        </w:rPr>
        <w:t>n.</w:t>
      </w:r>
      <w:r w:rsidRPr="001E0704">
        <w:rPr>
          <w:rFonts w:ascii="Arial" w:hAnsi="Arial" w:cs="Arial"/>
          <w:sz w:val="22"/>
          <w:szCs w:val="22"/>
        </w:rPr>
        <w:tab/>
      </w:r>
    </w:p>
    <w:p w14:paraId="06B80979" w14:textId="77777777" w:rsidR="005830A0" w:rsidRPr="001E0704" w:rsidRDefault="005830A0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3"/>
          <w:sz w:val="22"/>
          <w:szCs w:val="22"/>
        </w:rPr>
        <w:t xml:space="preserve">contatto </w:t>
      </w:r>
      <w:proofErr w:type="spellStart"/>
      <w:r w:rsidRPr="001E0704">
        <w:rPr>
          <w:rFonts w:ascii="Arial" w:hAnsi="Arial" w:cs="Arial"/>
          <w:spacing w:val="-3"/>
          <w:sz w:val="22"/>
          <w:szCs w:val="22"/>
        </w:rPr>
        <w:t>tel</w:t>
      </w:r>
      <w:proofErr w:type="spellEnd"/>
      <w:r w:rsidRPr="001E0704">
        <w:rPr>
          <w:rFonts w:ascii="Arial" w:hAnsi="Arial" w:cs="Arial"/>
          <w:spacing w:val="-3"/>
          <w:sz w:val="22"/>
          <w:szCs w:val="22"/>
        </w:rPr>
        <w:t>/cel___________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2"/>
          <w:sz w:val="22"/>
          <w:szCs w:val="22"/>
        </w:rPr>
        <w:t>e-mail</w:t>
      </w:r>
      <w:r w:rsidRPr="001E0704">
        <w:rPr>
          <w:rFonts w:ascii="Arial" w:hAnsi="Arial" w:cs="Arial"/>
          <w:sz w:val="22"/>
          <w:szCs w:val="22"/>
        </w:rPr>
        <w:tab/>
      </w:r>
    </w:p>
    <w:p w14:paraId="5D501184" w14:textId="77777777" w:rsidR="005830A0" w:rsidRPr="001E0704" w:rsidRDefault="005830A0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7"/>
          <w:sz w:val="22"/>
          <w:szCs w:val="22"/>
        </w:rPr>
        <w:t>Pec:</w:t>
      </w:r>
      <w:r w:rsidRPr="001E0704">
        <w:rPr>
          <w:rFonts w:ascii="Arial" w:hAnsi="Arial" w:cs="Arial"/>
          <w:sz w:val="22"/>
          <w:szCs w:val="22"/>
        </w:rPr>
        <w:t xml:space="preserve"> _______________________________________, </w:t>
      </w:r>
    </w:p>
    <w:p w14:paraId="63BCEC61" w14:textId="77777777" w:rsidR="005830A0" w:rsidRPr="001E0704" w:rsidRDefault="005830A0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</w:p>
    <w:bookmarkEnd w:id="0"/>
    <w:p w14:paraId="61C52452" w14:textId="77777777" w:rsidR="005830A0" w:rsidRPr="001E0704" w:rsidRDefault="005830A0" w:rsidP="0038475A">
      <w:pPr>
        <w:shd w:val="clear" w:color="auto" w:fill="FFFFFF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avvalendosi di dichiarazione sostitutiva di certificazione, ai sensi dell'art.46 e 47 del D.P.R. n. 445 del 28/12/2000, consapevole che:</w:t>
      </w:r>
    </w:p>
    <w:p w14:paraId="630F4AE2" w14:textId="77777777" w:rsidR="005830A0" w:rsidRPr="001E0704" w:rsidRDefault="005830A0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dell'art.76 del D.P.R. n.445/2000, chiunque rilascia dichiarazioni mendaci, forma atti falsi e ne fa uso, è punito ai sensi del codice penale e delle leggi speciali in materia;</w:t>
      </w:r>
    </w:p>
    <w:p w14:paraId="5CB8ABEC" w14:textId="77777777" w:rsidR="005830A0" w:rsidRPr="001E0704" w:rsidRDefault="005830A0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dell'art.75 del citato decreto, nel caso di dichiarazione non veritiera, il dichiarante decade dal beneficio ottenuto;</w:t>
      </w:r>
    </w:p>
    <w:p w14:paraId="33A8652F" w14:textId="77777777" w:rsidR="005830A0" w:rsidRPr="001E0704" w:rsidRDefault="005830A0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dell'art.71 del citato decreto, il Comune di Mazzarrà Sant’Andrea ha titolo a promuovere ogni accertamento ritenga necessario, per verificare che la presente dichiarazione corrisponde a verità;</w:t>
      </w:r>
    </w:p>
    <w:p w14:paraId="5E3E9DDB" w14:textId="77777777" w:rsidR="005830A0" w:rsidRPr="001E0704" w:rsidRDefault="005830A0" w:rsidP="0038475A">
      <w:pPr>
        <w:shd w:val="clear" w:color="auto" w:fill="FFFFFF"/>
        <w:spacing w:before="240" w:line="274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CHIEDE</w:t>
      </w:r>
    </w:p>
    <w:p w14:paraId="233AB5F9" w14:textId="77777777" w:rsidR="005830A0" w:rsidRPr="001E0704" w:rsidRDefault="005830A0" w:rsidP="0038475A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1E63DC03" w14:textId="0BDBE1B9" w:rsidR="005830A0" w:rsidRPr="001E0704" w:rsidRDefault="005830A0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di partecipare al RAFFRONTO </w:t>
      </w:r>
      <w:proofErr w:type="gramStart"/>
      <w:r w:rsidRPr="001E0704">
        <w:rPr>
          <w:rFonts w:ascii="Arial" w:hAnsi="Arial" w:cs="Arial"/>
          <w:b w:val="0"/>
          <w:bCs w:val="0"/>
          <w:sz w:val="22"/>
          <w:szCs w:val="22"/>
        </w:rPr>
        <w:t>COMPETITIVO  PER</w:t>
      </w:r>
      <w:proofErr w:type="gramEnd"/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 LA SELEZIONE DI N. 1 COLLAUDATORE STATICO PER I LAVORI DI </w:t>
      </w:r>
      <w:r w:rsidR="008557B0" w:rsidRPr="008557B0">
        <w:rPr>
          <w:rFonts w:ascii="Arial" w:hAnsi="Arial" w:cs="Arial"/>
          <w:b w:val="0"/>
          <w:bCs w:val="0"/>
          <w:i/>
          <w:iCs/>
          <w:sz w:val="22"/>
          <w:szCs w:val="22"/>
        </w:rPr>
        <w:t>“MESSA IN SICUREZZA CENTRO CIVICO ED AREA ADIACENTE”</w:t>
      </w:r>
      <w:r w:rsidRPr="001E0704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</w:t>
      </w: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Rivolto ai tecnici dipendenti di altre Amministrazioni Pubbliche, di cui all’interpello del </w:t>
      </w:r>
      <w:r w:rsidR="00C41D0B">
        <w:rPr>
          <w:rFonts w:ascii="Arial" w:hAnsi="Arial" w:cs="Arial"/>
          <w:b w:val="0"/>
          <w:bCs w:val="0"/>
          <w:sz w:val="22"/>
          <w:szCs w:val="22"/>
        </w:rPr>
        <w:t>28/09</w:t>
      </w:r>
      <w:r w:rsidRPr="008557B0">
        <w:rPr>
          <w:rFonts w:ascii="Arial" w:hAnsi="Arial" w:cs="Arial"/>
          <w:b w:val="0"/>
          <w:bCs w:val="0"/>
          <w:sz w:val="22"/>
          <w:szCs w:val="22"/>
        </w:rPr>
        <w:t>/2022</w:t>
      </w: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 dell’Area Gestione Territorio del Comune di Mazzarrà Sant’Andrea,  </w:t>
      </w:r>
    </w:p>
    <w:p w14:paraId="77FC2EA9" w14:textId="77777777" w:rsidR="005830A0" w:rsidRPr="001E0704" w:rsidRDefault="005830A0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09705DA" w14:textId="77777777" w:rsidR="005830A0" w:rsidRPr="001E0704" w:rsidRDefault="005830A0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C84ACB" w14:textId="77777777" w:rsidR="005830A0" w:rsidRPr="001E0704" w:rsidRDefault="005830A0" w:rsidP="0038475A">
      <w:pPr>
        <w:shd w:val="clear" w:color="auto" w:fill="FFFFFF"/>
        <w:spacing w:before="144" w:line="274" w:lineRule="exact"/>
        <w:ind w:right="34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DICHIARA</w:t>
      </w:r>
    </w:p>
    <w:p w14:paraId="0AEA3C58" w14:textId="77777777" w:rsidR="005830A0" w:rsidRPr="001E0704" w:rsidRDefault="005830A0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</w:t>
      </w:r>
      <w:r w:rsidRPr="001E0704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Pr="001E0704">
        <w:rPr>
          <w:rFonts w:ascii="Arial" w:hAnsi="Arial" w:cs="Arial"/>
          <w:sz w:val="22"/>
          <w:szCs w:val="22"/>
        </w:rPr>
        <w:t xml:space="preserve"> aver subito condanne con sentenza definitiva o decreto penale di condanna divenuto irrevocabile o sentenza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applicazione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1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pena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su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richiesta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ai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sensi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dell'articolo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444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codice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procedura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penale,</w:t>
      </w:r>
      <w:r w:rsidRPr="001E0704">
        <w:rPr>
          <w:rFonts w:ascii="Arial" w:hAnsi="Arial" w:cs="Arial"/>
          <w:spacing w:val="-1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anche riferita a un suo subappaltatore nei casi di cui all'articolo 105, comma 6, per uno dei seguenti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reati:</w:t>
      </w:r>
    </w:p>
    <w:p w14:paraId="5719B357" w14:textId="77777777" w:rsidR="005830A0" w:rsidRPr="001E0704" w:rsidRDefault="005830A0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14:paraId="1001F35D" w14:textId="77777777" w:rsidR="005830A0" w:rsidRPr="001E0704" w:rsidRDefault="005830A0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14:paraId="35E1F9B2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delitti, consumati o tentati, di cui agli articoli 416, 416-bis del codice penale ovvero delitti </w:t>
      </w:r>
      <w:r w:rsidRPr="001E0704">
        <w:rPr>
          <w:rFonts w:ascii="Arial" w:hAnsi="Arial" w:cs="Arial"/>
          <w:sz w:val="22"/>
          <w:szCs w:val="22"/>
        </w:rPr>
        <w:lastRenderedPageBreak/>
        <w:t>commessi avvalendosi delle condizioni previste dal predetto articolo 416-bis ovvero al fine di agevolare l'attività delle associazioni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previste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dallo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stesso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articolo,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nonché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per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delitti,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consumati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tentati,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dall'articolo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74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 decreto del Presidente della Repubblica 9 ottobre 1990, n. 309, dall'articolo 291-quater del decreto del Presidente della Repubblica 23 gennaio 1973, n. 43 e dall'articolo 260 del decreto legislativo 3 aprile</w:t>
      </w:r>
      <w:r w:rsidRPr="001E0704">
        <w:rPr>
          <w:rFonts w:ascii="Arial" w:hAnsi="Arial" w:cs="Arial"/>
          <w:spacing w:val="5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 xml:space="preserve">2006, n. </w:t>
      </w:r>
      <w:smartTag w:uri="urn:schemas-microsoft-com:office:smarttags" w:element="metricconverter">
        <w:smartTagPr>
          <w:attr w:name="ProductID" w:val="152, in"/>
        </w:smartTagPr>
        <w:r w:rsidRPr="001E0704">
          <w:rPr>
            <w:rFonts w:ascii="Arial" w:hAnsi="Arial" w:cs="Arial"/>
            <w:sz w:val="22"/>
            <w:szCs w:val="22"/>
          </w:rPr>
          <w:t>152, in</w:t>
        </w:r>
      </w:smartTag>
      <w:r w:rsidRPr="001E0704">
        <w:rPr>
          <w:rFonts w:ascii="Arial" w:hAnsi="Arial" w:cs="Arial"/>
          <w:sz w:val="22"/>
          <w:szCs w:val="22"/>
        </w:rPr>
        <w:t xml:space="preserve"> quanto riconducibili alla partecipazione a un'organizzazione criminale, quale definita all'articolo 2 della decisione quadro 2008/841/GAI del Consiglio;</w:t>
      </w:r>
    </w:p>
    <w:p w14:paraId="3935035F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consumati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o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tentati,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cui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agli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articoli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317,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318,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319-ter,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319-quater,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320,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321,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322,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322-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bis, 346-bis, 353, 353-bis, 354, 355 e 356 del codice penale nonché all'articolo 2635 del codice</w:t>
      </w:r>
      <w:r w:rsidRPr="001E0704">
        <w:rPr>
          <w:rFonts w:ascii="Arial" w:hAnsi="Arial" w:cs="Arial"/>
          <w:spacing w:val="-4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civile;</w:t>
      </w:r>
    </w:p>
    <w:p w14:paraId="41CF27F5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false comunicazioni sociali di cui agli artt. 2621 e 2622 del c.c.;</w:t>
      </w:r>
    </w:p>
    <w:p w14:paraId="433CB0AE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frode ai sensi dell'articolo 1 della convenzione relativa alla tutela degli interessi finanziari delle Comunità europee;</w:t>
      </w:r>
    </w:p>
    <w:p w14:paraId="0A52D26A" w14:textId="77777777" w:rsidR="005830A0" w:rsidRPr="001E0704" w:rsidRDefault="005830A0" w:rsidP="0038475A">
      <w:pPr>
        <w:numPr>
          <w:ilvl w:val="0"/>
          <w:numId w:val="1"/>
        </w:numPr>
        <w:tabs>
          <w:tab w:val="left" w:pos="434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 consumati o tentati, commessi con finalità di terrorismo, anche internazionale, e di eversione dell'ordine costituzionale reati terroristici o reati connessi alle attività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terroristiche;</w:t>
      </w:r>
    </w:p>
    <w:p w14:paraId="265EDFC3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 di cui agli articoli 648-bis, 648-ter e 648-ter.1 del codice penale, riciclaggio di proventi di attività criminose o finanziamento del terrorismo, quali definiti all'articolo 1 del decreto legislativo 22 giugno</w:t>
      </w:r>
      <w:r w:rsidRPr="001E0704">
        <w:rPr>
          <w:rFonts w:ascii="Arial" w:hAnsi="Arial" w:cs="Arial"/>
          <w:spacing w:val="60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2007, n. 109 e successive modificazioni;</w:t>
      </w:r>
    </w:p>
    <w:p w14:paraId="20BAF89C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essere in regola con i contributi previdenziali </w:t>
      </w:r>
    </w:p>
    <w:p w14:paraId="3FE03810" w14:textId="77777777" w:rsidR="005830A0" w:rsidRPr="001E0704" w:rsidRDefault="005830A0" w:rsidP="0038475A">
      <w:pPr>
        <w:adjustRightInd/>
        <w:spacing w:before="120"/>
        <w:ind w:left="138" w:right="669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DICHIARA ALTRESI’</w:t>
      </w:r>
    </w:p>
    <w:p w14:paraId="17D38AEB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al fine di poter assolvere agli obblighi sulla tracciabilità dei movimenti finanziari previsti dall’art. 3 della legge n. 136/2010, relativi ai pagamenti di forniture e servizi effettuati a favore dell’Amministrazione in indirizzo che gli estremi identificativi del conto corrente sono i seguenti:</w:t>
      </w:r>
    </w:p>
    <w:p w14:paraId="29850954" w14:textId="77777777" w:rsidR="005830A0" w:rsidRPr="001E0704" w:rsidRDefault="005830A0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conto corrente n. _______________________________</w:t>
      </w:r>
    </w:p>
    <w:p w14:paraId="6FC39894" w14:textId="77777777" w:rsidR="005830A0" w:rsidRPr="001E0704" w:rsidRDefault="005830A0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aperto presso: _________________________________</w:t>
      </w:r>
    </w:p>
    <w:p w14:paraId="3DC16764" w14:textId="77777777" w:rsidR="005830A0" w:rsidRPr="001E0704" w:rsidRDefault="005830A0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IBAN: _______________________________</w:t>
      </w:r>
    </w:p>
    <w:p w14:paraId="3FA84A75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di impegnarsi al rispetto di quanto previsto in ordine alla tracciabilità dei flussi finanziari ed accettare espressamente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clausole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risolutive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espresse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nel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contratto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applicazione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Legge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n.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136/2010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tutto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il suo contenuto e nello specifico art.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3;</w:t>
      </w:r>
    </w:p>
    <w:p w14:paraId="363D5042" w14:textId="77777777" w:rsidR="005830A0" w:rsidRPr="001E0704" w:rsidRDefault="005830A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essere informato, ai sensi e per gli effetti del D. Lgs 196/2003 e </w:t>
      </w:r>
      <w:proofErr w:type="spellStart"/>
      <w:r w:rsidRPr="001E0704">
        <w:rPr>
          <w:rFonts w:ascii="Arial" w:hAnsi="Arial" w:cs="Arial"/>
          <w:sz w:val="22"/>
          <w:szCs w:val="22"/>
        </w:rPr>
        <w:t>s.m.i.</w:t>
      </w:r>
      <w:proofErr w:type="spellEnd"/>
      <w:r w:rsidRPr="001E0704">
        <w:rPr>
          <w:rFonts w:ascii="Arial" w:hAnsi="Arial" w:cs="Arial"/>
          <w:sz w:val="22"/>
          <w:szCs w:val="22"/>
        </w:rPr>
        <w:t>, che i dati personali raccolti saranno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trattati,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anche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strumenti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informatici,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esclusivamente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nell’ambito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procedimento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per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il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quale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la presente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dichiarazione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viene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resa;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</w:t>
      </w:r>
      <w:r w:rsidRPr="001E0704">
        <w:rPr>
          <w:rFonts w:ascii="Arial" w:hAnsi="Arial" w:cs="Arial"/>
          <w:spacing w:val="-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firma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presente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domanda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partecipazione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alla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gara,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autorizza implicitamente il trattamento dei dati. Tutti i documenti sono oggetto di diritto di accesso ai sensi e con le modalità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dall’art.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53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1E0704">
        <w:rPr>
          <w:rFonts w:ascii="Arial" w:hAnsi="Arial" w:cs="Arial"/>
          <w:sz w:val="22"/>
          <w:szCs w:val="22"/>
        </w:rPr>
        <w:t>D.Lgs.</w:t>
      </w:r>
      <w:proofErr w:type="spellEnd"/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50/2016,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senza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preventiva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informativa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ai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controinteressati.</w:t>
      </w:r>
    </w:p>
    <w:p w14:paraId="693CC113" w14:textId="77777777" w:rsidR="005830A0" w:rsidRPr="001E0704" w:rsidRDefault="005830A0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</w:rPr>
      </w:pPr>
    </w:p>
    <w:p w14:paraId="5AC7F295" w14:textId="77777777" w:rsidR="005830A0" w:rsidRPr="001E0704" w:rsidRDefault="005830A0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66262685"/>
      <w:r w:rsidRPr="001E0704">
        <w:rPr>
          <w:rFonts w:ascii="Arial" w:hAnsi="Arial" w:cs="Arial"/>
          <w:sz w:val="22"/>
          <w:szCs w:val="22"/>
        </w:rPr>
        <w:t>luogo,</w:t>
      </w:r>
      <w:r w:rsidRPr="001E0704">
        <w:rPr>
          <w:rFonts w:ascii="Arial" w:hAnsi="Arial" w:cs="Arial"/>
          <w:spacing w:val="-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data</w:t>
      </w:r>
      <w:r w:rsidRPr="001E0704">
        <w:rPr>
          <w:rFonts w:ascii="Arial" w:hAnsi="Arial" w:cs="Arial"/>
          <w:spacing w:val="-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  <w:u w:val="single"/>
        </w:rPr>
        <w:t xml:space="preserve"> </w:t>
      </w:r>
      <w:r w:rsidRPr="001E0704">
        <w:rPr>
          <w:rFonts w:ascii="Arial" w:hAnsi="Arial" w:cs="Arial"/>
          <w:sz w:val="22"/>
          <w:szCs w:val="22"/>
          <w:u w:val="single"/>
        </w:rPr>
        <w:tab/>
      </w:r>
    </w:p>
    <w:p w14:paraId="43B2218F" w14:textId="77777777" w:rsidR="005830A0" w:rsidRPr="001E0704" w:rsidRDefault="005830A0" w:rsidP="0038475A">
      <w:pPr>
        <w:ind w:left="6372" w:firstLine="708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FIRMA </w:t>
      </w:r>
    </w:p>
    <w:p w14:paraId="23BE4637" w14:textId="77777777" w:rsidR="005830A0" w:rsidRPr="0034557B" w:rsidRDefault="005830A0" w:rsidP="0038475A">
      <w:pPr>
        <w:ind w:left="566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br/>
        <w:t>________________________________</w:t>
      </w:r>
      <w:bookmarkEnd w:id="1"/>
    </w:p>
    <w:sectPr w:rsidR="005830A0" w:rsidRPr="0034557B" w:rsidSect="00362827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FB5"/>
    <w:multiLevelType w:val="hybridMultilevel"/>
    <w:tmpl w:val="68E0B00A"/>
    <w:lvl w:ilvl="0" w:tplc="274E1DC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 w:hint="default"/>
        <w:spacing w:val="-2"/>
        <w:w w:val="98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321D27"/>
    <w:multiLevelType w:val="hybridMultilevel"/>
    <w:tmpl w:val="B4769D38"/>
    <w:lvl w:ilvl="0" w:tplc="03900B8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6823">
    <w:abstractNumId w:val="0"/>
  </w:num>
  <w:num w:numId="2" w16cid:durableId="31295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C"/>
    <w:rsid w:val="0002511C"/>
    <w:rsid w:val="0005167D"/>
    <w:rsid w:val="000F4043"/>
    <w:rsid w:val="001B210A"/>
    <w:rsid w:val="001E0704"/>
    <w:rsid w:val="0025134C"/>
    <w:rsid w:val="002A79CC"/>
    <w:rsid w:val="002D55E2"/>
    <w:rsid w:val="00322FE0"/>
    <w:rsid w:val="0034358B"/>
    <w:rsid w:val="0034557B"/>
    <w:rsid w:val="00362827"/>
    <w:rsid w:val="0038475A"/>
    <w:rsid w:val="003F4AAD"/>
    <w:rsid w:val="00400040"/>
    <w:rsid w:val="00424BC9"/>
    <w:rsid w:val="00481ADF"/>
    <w:rsid w:val="00484C1B"/>
    <w:rsid w:val="005830A0"/>
    <w:rsid w:val="005F6B69"/>
    <w:rsid w:val="00617AA2"/>
    <w:rsid w:val="00646782"/>
    <w:rsid w:val="00666C75"/>
    <w:rsid w:val="00834DF1"/>
    <w:rsid w:val="008557B0"/>
    <w:rsid w:val="00870768"/>
    <w:rsid w:val="00882708"/>
    <w:rsid w:val="008A26D5"/>
    <w:rsid w:val="00982B8C"/>
    <w:rsid w:val="009B2FF6"/>
    <w:rsid w:val="00A2370E"/>
    <w:rsid w:val="00A45E0B"/>
    <w:rsid w:val="00BC2AF5"/>
    <w:rsid w:val="00BD63ED"/>
    <w:rsid w:val="00BE376A"/>
    <w:rsid w:val="00C1347F"/>
    <w:rsid w:val="00C2151A"/>
    <w:rsid w:val="00C41D0B"/>
    <w:rsid w:val="00C97ED4"/>
    <w:rsid w:val="00CC110D"/>
    <w:rsid w:val="00D638B0"/>
    <w:rsid w:val="00D714A1"/>
    <w:rsid w:val="00E1116C"/>
    <w:rsid w:val="00E81213"/>
    <w:rsid w:val="00ED6424"/>
    <w:rsid w:val="00F27EDB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F18D66"/>
  <w15:docId w15:val="{4BE036FE-D96F-4E17-A8FE-AC835C1F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locked/>
    <w:rsid w:val="00882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82708"/>
    <w:rPr>
      <w:rFonts w:ascii="Cambria" w:hAnsi="Cambria" w:cs="Times New Roman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2022-09-28T08:18:00Z</dcterms:created>
  <dcterms:modified xsi:type="dcterms:W3CDTF">2022-09-28T08:18:00Z</dcterms:modified>
</cp:coreProperties>
</file>