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8D2" w:rsidRDefault="00AA48D2" w:rsidP="00CA5F07">
      <w:pPr>
        <w:spacing w:beforeAutospacing="1" w:after="0" w:afterAutospacing="1" w:line="240" w:lineRule="auto"/>
        <w:jc w:val="center"/>
        <w:rPr>
          <w:rFonts w:ascii="Garamond" w:hAnsi="Garamond"/>
          <w:b/>
          <w:bCs/>
          <w:noProof/>
          <w:color w:val="000000"/>
          <w:sz w:val="25"/>
          <w:szCs w:val="25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s1026" type="#_x0000_t75" style="position:absolute;left:0;text-align:left;margin-left:192.3pt;margin-top:7.65pt;width:70.05pt;height:63.05pt;z-index:-251658240;visibility:visible;mso-wrap-distance-left:9.05pt;mso-wrap-distance-right:9.05pt" wrapcoords="-232 0 -232 21343 21600 21343 21600 0 -232 0" filled="t">
            <v:imagedata r:id="rId7" o:title=""/>
            <w10:wrap type="tight"/>
          </v:shape>
        </w:pict>
      </w:r>
    </w:p>
    <w:p w:rsidR="00AA48D2" w:rsidRDefault="00AA48D2" w:rsidP="00CA5F07">
      <w:pPr>
        <w:spacing w:beforeAutospacing="1" w:after="0" w:afterAutospacing="1" w:line="240" w:lineRule="auto"/>
        <w:jc w:val="center"/>
        <w:rPr>
          <w:rFonts w:ascii="Garamond" w:hAnsi="Garamond"/>
          <w:b/>
          <w:bCs/>
          <w:color w:val="000000"/>
          <w:sz w:val="25"/>
          <w:szCs w:val="25"/>
        </w:rPr>
      </w:pPr>
    </w:p>
    <w:p w:rsidR="00AA48D2" w:rsidRDefault="00AA48D2" w:rsidP="00CA5F07">
      <w:pPr>
        <w:pStyle w:val="Default"/>
        <w:spacing w:line="360" w:lineRule="auto"/>
        <w:ind w:right="282"/>
        <w:jc w:val="center"/>
        <w:rPr>
          <w:rFonts w:ascii="Garamond" w:hAnsi="Garamond" w:cs="Arial"/>
          <w:b/>
          <w:i/>
          <w:sz w:val="16"/>
          <w:szCs w:val="16"/>
        </w:rPr>
      </w:pPr>
    </w:p>
    <w:p w:rsidR="00AA48D2" w:rsidRDefault="00AA48D2" w:rsidP="00CA5F07">
      <w:pPr>
        <w:pStyle w:val="Default"/>
        <w:spacing w:line="360" w:lineRule="auto"/>
        <w:ind w:right="282"/>
        <w:jc w:val="center"/>
        <w:rPr>
          <w:rFonts w:ascii="Garamond" w:hAnsi="Garamond" w:cs="Arial"/>
          <w:b/>
          <w:i/>
          <w:sz w:val="16"/>
          <w:szCs w:val="16"/>
        </w:rPr>
      </w:pPr>
    </w:p>
    <w:p w:rsidR="00AA48D2" w:rsidRPr="0049535A" w:rsidRDefault="00AA48D2" w:rsidP="00CA5F07">
      <w:pPr>
        <w:jc w:val="center"/>
        <w:rPr>
          <w:sz w:val="40"/>
          <w:szCs w:val="40"/>
        </w:rPr>
      </w:pPr>
      <w:r w:rsidRPr="0049535A">
        <w:rPr>
          <w:sz w:val="40"/>
          <w:szCs w:val="40"/>
        </w:rPr>
        <w:t>COMUNE  DI  MAZZARRA’ SANT’ANDREA</w:t>
      </w:r>
    </w:p>
    <w:p w:rsidR="00AA48D2" w:rsidRDefault="00AA48D2" w:rsidP="00CA5F07">
      <w:pPr>
        <w:jc w:val="center"/>
        <w:rPr>
          <w:i/>
        </w:rPr>
      </w:pPr>
      <w:r w:rsidRPr="004D34DA">
        <w:rPr>
          <w:i/>
        </w:rPr>
        <w:t>Città Metropolitana di Messina</w:t>
      </w:r>
    </w:p>
    <w:p w:rsidR="00AA48D2" w:rsidRPr="00F83920" w:rsidRDefault="00AA48D2" w:rsidP="00032CCC">
      <w:pPr>
        <w:jc w:val="right"/>
        <w:rPr>
          <w:rFonts w:ascii="Times New Roman" w:hAnsi="Times New Roman" w:cs="Cambria"/>
          <w:i/>
          <w:sz w:val="24"/>
          <w:szCs w:val="24"/>
        </w:rPr>
      </w:pPr>
      <w:r>
        <w:rPr>
          <w:i/>
        </w:rPr>
        <w:t>Allegato 3 alla delibera ANAC n: 294/2021</w:t>
      </w:r>
    </w:p>
    <w:p w:rsidR="00AA48D2" w:rsidRPr="00F102CC" w:rsidRDefault="00AA48D2" w:rsidP="00D628E1">
      <w:pPr>
        <w:pStyle w:val="Default"/>
        <w:spacing w:line="360" w:lineRule="auto"/>
        <w:ind w:right="282"/>
        <w:jc w:val="center"/>
        <w:rPr>
          <w:rFonts w:ascii="Garamond" w:hAnsi="Garamond" w:cs="Arial"/>
          <w:b/>
          <w:sz w:val="12"/>
          <w:szCs w:val="12"/>
        </w:rPr>
      </w:pPr>
    </w:p>
    <w:p w:rsidR="00AA48D2" w:rsidRDefault="00AA48D2" w:rsidP="00F102C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282"/>
        <w:jc w:val="center"/>
        <w:rPr>
          <w:rFonts w:ascii="Garamond" w:hAnsi="Garamond" w:cs="Arial"/>
          <w:b/>
          <w:sz w:val="32"/>
          <w:szCs w:val="32"/>
        </w:rPr>
      </w:pPr>
      <w:r w:rsidRPr="00D628E1">
        <w:rPr>
          <w:rFonts w:ascii="Garamond" w:hAnsi="Garamond" w:cs="Arial"/>
          <w:b/>
          <w:sz w:val="32"/>
          <w:szCs w:val="32"/>
        </w:rPr>
        <w:t xml:space="preserve">Scheda di sintesi sulla rilevazione </w:t>
      </w:r>
      <w:r>
        <w:rPr>
          <w:rFonts w:ascii="Garamond" w:hAnsi="Garamond" w:cs="Arial"/>
          <w:b/>
          <w:sz w:val="32"/>
          <w:szCs w:val="32"/>
        </w:rPr>
        <w:t xml:space="preserve">effettuata dal Segretario Comunale </w:t>
      </w:r>
      <w:r w:rsidRPr="00CA5F07">
        <w:rPr>
          <w:rFonts w:ascii="Garamond" w:hAnsi="Garamond" w:cs="Arial"/>
          <w:b/>
          <w:sz w:val="28"/>
          <w:szCs w:val="28"/>
        </w:rPr>
        <w:t>quale responsabile della prevenzione della corruzione all’interno dell’Ente</w:t>
      </w:r>
    </w:p>
    <w:p w:rsidR="00AA48D2" w:rsidRPr="009C6FAC" w:rsidRDefault="00AA48D2" w:rsidP="00C911F8">
      <w:pPr>
        <w:pStyle w:val="ListParagraph"/>
        <w:tabs>
          <w:tab w:val="left" w:pos="1716"/>
        </w:tabs>
        <w:ind w:left="0" w:firstLine="0"/>
        <w:rPr>
          <w:rFonts w:ascii="Garamond" w:hAnsi="Garamond"/>
        </w:rPr>
      </w:pPr>
      <w:r>
        <w:rPr>
          <w:rFonts w:ascii="Garamond" w:hAnsi="Garamond"/>
        </w:rPr>
        <w:tab/>
      </w:r>
    </w:p>
    <w:p w:rsidR="00AA48D2" w:rsidRDefault="00AA48D2" w:rsidP="00617D9D">
      <w:pPr>
        <w:pStyle w:val="ListParagraph"/>
        <w:spacing w:line="276" w:lineRule="auto"/>
        <w:ind w:left="0" w:firstLine="708"/>
        <w:rPr>
          <w:rFonts w:ascii="Garamond" w:hAnsi="Garamond"/>
        </w:rPr>
      </w:pPr>
      <w:r>
        <w:rPr>
          <w:rFonts w:ascii="Garamond" w:hAnsi="Garamond"/>
        </w:rPr>
        <w:t xml:space="preserve">Il giorno 26/06/2021 è stata svolta la rilevazione </w:t>
      </w:r>
      <w:r w:rsidRPr="00617D9D">
        <w:rPr>
          <w:rFonts w:ascii="Garamond" w:hAnsi="Garamond"/>
          <w:i/>
        </w:rPr>
        <w:t>de quo</w:t>
      </w:r>
      <w:r>
        <w:rPr>
          <w:rFonts w:ascii="Garamond" w:hAnsi="Garamond"/>
        </w:rPr>
        <w:t xml:space="preserve">; </w:t>
      </w:r>
    </w:p>
    <w:p w:rsidR="00AA48D2" w:rsidRDefault="00AA48D2" w:rsidP="00D4089B">
      <w:pPr>
        <w:pStyle w:val="ListParagraph"/>
        <w:spacing w:line="276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ab/>
      </w:r>
      <w:r w:rsidRPr="00573078">
        <w:rPr>
          <w:rFonts w:ascii="Garamond" w:hAnsi="Garamond"/>
        </w:rPr>
        <w:t>Preso atto che l’Ente, costituisce</w:t>
      </w:r>
      <w:r>
        <w:rPr>
          <w:rFonts w:ascii="Garamond" w:hAnsi="Garamond"/>
        </w:rPr>
        <w:t xml:space="preserve"> sostanzialmente</w:t>
      </w:r>
      <w:r w:rsidRPr="00573078">
        <w:rPr>
          <w:rFonts w:ascii="Garamond" w:hAnsi="Garamond"/>
        </w:rPr>
        <w:t xml:space="preserve"> un unico</w:t>
      </w:r>
      <w:r>
        <w:rPr>
          <w:rFonts w:ascii="Garamond" w:hAnsi="Garamond"/>
        </w:rPr>
        <w:t xml:space="preserve"> corpo organizzativo-gestionale, si è proceduto con la verifica dell’attività </w:t>
      </w:r>
      <w:r w:rsidRPr="00C3394B">
        <w:rPr>
          <w:rFonts w:ascii="Garamond" w:hAnsi="Garamond"/>
        </w:rPr>
        <w:t>svolta da</w:t>
      </w:r>
      <w:r>
        <w:rPr>
          <w:rFonts w:ascii="Garamond" w:hAnsi="Garamond"/>
        </w:rPr>
        <w:t xml:space="preserve">i </w:t>
      </w:r>
      <w:r w:rsidRPr="00C3394B">
        <w:rPr>
          <w:rFonts w:ascii="Garamond" w:hAnsi="Garamond"/>
        </w:rPr>
        <w:t>Responsabil</w:t>
      </w:r>
      <w:r>
        <w:rPr>
          <w:rFonts w:ascii="Garamond" w:hAnsi="Garamond"/>
        </w:rPr>
        <w:t>i</w:t>
      </w:r>
      <w:r w:rsidRPr="00C3394B">
        <w:rPr>
          <w:rFonts w:ascii="Garamond" w:hAnsi="Garamond"/>
        </w:rPr>
        <w:t xml:space="preserve"> d</w:t>
      </w:r>
      <w:r>
        <w:rPr>
          <w:rFonts w:ascii="Garamond" w:hAnsi="Garamond"/>
        </w:rPr>
        <w:t xml:space="preserve">i Area </w:t>
      </w:r>
      <w:r w:rsidRPr="00C3394B">
        <w:rPr>
          <w:rFonts w:ascii="Garamond" w:hAnsi="Garamond"/>
        </w:rPr>
        <w:t>per riscontrare l’adempimento degli obblighi di pubblicazione</w:t>
      </w:r>
      <w:r>
        <w:rPr>
          <w:rFonts w:ascii="Garamond" w:hAnsi="Garamond"/>
        </w:rPr>
        <w:t>;</w:t>
      </w:r>
    </w:p>
    <w:p w:rsidR="00AA48D2" w:rsidRDefault="00AA48D2" w:rsidP="00573078">
      <w:pPr>
        <w:pStyle w:val="ListParagraph"/>
        <w:spacing w:line="276" w:lineRule="auto"/>
        <w:ind w:left="0" w:firstLine="708"/>
        <w:rPr>
          <w:rFonts w:ascii="Garamond" w:hAnsi="Garamond"/>
        </w:rPr>
      </w:pPr>
      <w:r>
        <w:rPr>
          <w:rFonts w:ascii="Garamond" w:hAnsi="Garamond"/>
        </w:rPr>
        <w:t>presa visione delle sezioni contenenti le informazioni richieste dalla griglia di rilevazione;</w:t>
      </w:r>
    </w:p>
    <w:p w:rsidR="00AA48D2" w:rsidRDefault="00AA48D2" w:rsidP="00573078">
      <w:pPr>
        <w:pStyle w:val="ListParagraph"/>
        <w:spacing w:line="276" w:lineRule="auto"/>
        <w:ind w:left="0" w:firstLine="708"/>
        <w:rPr>
          <w:rFonts w:ascii="Garamond" w:hAnsi="Garamond"/>
        </w:rPr>
      </w:pPr>
      <w:r>
        <w:rPr>
          <w:rFonts w:ascii="Garamond" w:hAnsi="Garamond"/>
        </w:rPr>
        <w:t>presa visione delle pubblicazioni, delle pagine che compongono la sezione “amministrazione trasparente”, limitatamente ai contenuti oggetto della presenta attività di accertamento;</w:t>
      </w:r>
    </w:p>
    <w:p w:rsidR="00AA48D2" w:rsidRPr="005E2720" w:rsidRDefault="00AA48D2" w:rsidP="00DA70FE">
      <w:pPr>
        <w:spacing w:after="0"/>
        <w:jc w:val="center"/>
        <w:rPr>
          <w:rFonts w:ascii="Garamond" w:hAnsi="Garamond"/>
          <w:b/>
        </w:rPr>
      </w:pPr>
      <w:r w:rsidRPr="005E2720">
        <w:rPr>
          <w:rFonts w:ascii="Garamond" w:hAnsi="Garamond"/>
          <w:b/>
        </w:rPr>
        <w:t>SI EVIDENZIANO</w:t>
      </w:r>
    </w:p>
    <w:p w:rsidR="00AA48D2" w:rsidRDefault="00AA48D2" w:rsidP="00DA70FE">
      <w:pPr>
        <w:jc w:val="center"/>
        <w:rPr>
          <w:rFonts w:ascii="Garamond" w:hAnsi="Garamond"/>
          <w:b/>
        </w:rPr>
      </w:pPr>
      <w:r w:rsidRPr="0083453E">
        <w:rPr>
          <w:rFonts w:ascii="Garamond" w:hAnsi="Garamond"/>
          <w:b/>
        </w:rPr>
        <w:t>i seguenti aspetti critici riscontrati nel corso della rilevazione</w:t>
      </w:r>
    </w:p>
    <w:p w:rsidR="00AA48D2" w:rsidRPr="00806F00" w:rsidRDefault="00AA48D2" w:rsidP="003835F1">
      <w:pPr>
        <w:pStyle w:val="ListParagraph"/>
        <w:numPr>
          <w:ilvl w:val="0"/>
          <w:numId w:val="14"/>
        </w:numPr>
        <w:spacing w:line="276" w:lineRule="auto"/>
        <w:rPr>
          <w:rFonts w:ascii="Garamond" w:hAnsi="Garamond"/>
          <w:b/>
          <w:i/>
        </w:rPr>
      </w:pPr>
      <w:r w:rsidRPr="00EB174A">
        <w:rPr>
          <w:rFonts w:ascii="Garamond" w:hAnsi="Garamond"/>
        </w:rPr>
        <w:t>taluni formati non rispondono alla richiesta di pubblicazione aperta ed elaborabile</w:t>
      </w:r>
      <w:r>
        <w:rPr>
          <w:rFonts w:ascii="Garamond" w:hAnsi="Garamond"/>
        </w:rPr>
        <w:t xml:space="preserve"> e, nella parte relativa al Bilancio alcuni dati non risultano presenti. Mancano infatti i Bilanci consuntivi e Preventivi dal 2016 e ciò in conseguenza del fatto che, successivamente alla dichiarazione di dissesto finanziario, avvenuta proprio con decorrenza 2015 e fino all’approvazione del bilancio stabilmente riequilibrato, il Comune non è tenuto all’approvazione di tale specifico tipo di strumenti contabili.</w:t>
      </w:r>
    </w:p>
    <w:p w:rsidR="00AA48D2" w:rsidRPr="00806F00" w:rsidRDefault="00AA48D2" w:rsidP="00DA70FE">
      <w:pPr>
        <w:pStyle w:val="ListParagraph"/>
        <w:numPr>
          <w:ilvl w:val="0"/>
          <w:numId w:val="14"/>
        </w:numPr>
        <w:spacing w:line="276" w:lineRule="auto"/>
        <w:rPr>
          <w:rFonts w:ascii="Garamond" w:hAnsi="Garamond"/>
          <w:b/>
          <w:i/>
        </w:rPr>
      </w:pPr>
      <w:r w:rsidRPr="00D801A1">
        <w:rPr>
          <w:rFonts w:ascii="Garamond" w:hAnsi="Garamond"/>
        </w:rPr>
        <w:t xml:space="preserve">Non sono pubblicati i dati relativi all’erogazione dei premi e della performance </w:t>
      </w:r>
      <w:r>
        <w:rPr>
          <w:rFonts w:ascii="Garamond" w:hAnsi="Garamond"/>
        </w:rPr>
        <w:t xml:space="preserve">poiché, successivamente alla dichiarazione di dissesto finanziario </w:t>
      </w:r>
      <w:r w:rsidRPr="00D801A1">
        <w:rPr>
          <w:rFonts w:ascii="Garamond" w:hAnsi="Garamond"/>
        </w:rPr>
        <w:t>non sono stat</w:t>
      </w:r>
      <w:r>
        <w:rPr>
          <w:rFonts w:ascii="Garamond" w:hAnsi="Garamond"/>
        </w:rPr>
        <w:t>i premi o compensi incentivati di alcun genere al personale dipendente.</w:t>
      </w:r>
    </w:p>
    <w:p w:rsidR="00AA48D2" w:rsidRDefault="00AA48D2" w:rsidP="00C911F8">
      <w:pPr>
        <w:pStyle w:val="ListParagraph"/>
        <w:spacing w:line="276" w:lineRule="auto"/>
        <w:ind w:left="720" w:firstLine="0"/>
        <w:rPr>
          <w:rFonts w:ascii="Garamond" w:hAnsi="Garamond"/>
        </w:rPr>
      </w:pPr>
      <w:bookmarkStart w:id="0" w:name="_Hlk7419160"/>
      <w:r w:rsidRPr="00C911F8">
        <w:rPr>
          <w:rFonts w:ascii="Garamond" w:hAnsi="Garamond"/>
          <w:i/>
          <w:sz w:val="22"/>
          <w:szCs w:val="22"/>
        </w:rPr>
        <w:t>data compilazione</w:t>
      </w:r>
      <w:r>
        <w:rPr>
          <w:rFonts w:ascii="Garamond" w:hAnsi="Garamond"/>
        </w:rPr>
        <w:t>, 26 giugno 2021</w:t>
      </w:r>
    </w:p>
    <w:bookmarkEnd w:id="0"/>
    <w:p w:rsidR="00AA48D2" w:rsidRDefault="00AA48D2" w:rsidP="00CA5F07">
      <w:pPr>
        <w:spacing w:after="0" w:line="240" w:lineRule="auto"/>
        <w:ind w:left="4248" w:firstLine="708"/>
        <w:rPr>
          <w:rFonts w:ascii="Garamond" w:hAnsi="Garamond"/>
          <w:color w:val="000000"/>
          <w:sz w:val="25"/>
          <w:szCs w:val="25"/>
        </w:rPr>
      </w:pPr>
      <w:r>
        <w:rPr>
          <w:rFonts w:ascii="Garamond" w:hAnsi="Garamond"/>
          <w:color w:val="000000"/>
          <w:sz w:val="25"/>
          <w:szCs w:val="25"/>
        </w:rPr>
        <w:t xml:space="preserve">                       Il Segretario Comunale</w:t>
      </w:r>
    </w:p>
    <w:p w:rsidR="00AA48D2" w:rsidRPr="00821FA4" w:rsidRDefault="00AA48D2" w:rsidP="00CA5F07">
      <w:pPr>
        <w:spacing w:after="0" w:line="240" w:lineRule="auto"/>
        <w:ind w:left="4956" w:firstLine="708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 xml:space="preserve">   </w:t>
      </w:r>
      <w:r w:rsidRPr="00821FA4">
        <w:rPr>
          <w:rFonts w:ascii="Garamond" w:hAnsi="Garamond"/>
          <w:color w:val="000000"/>
          <w:sz w:val="20"/>
          <w:szCs w:val="20"/>
        </w:rPr>
        <w:t xml:space="preserve">quale Responsabile </w:t>
      </w:r>
      <w:r>
        <w:rPr>
          <w:rFonts w:ascii="Garamond" w:hAnsi="Garamond"/>
          <w:color w:val="000000"/>
          <w:sz w:val="20"/>
          <w:szCs w:val="20"/>
        </w:rPr>
        <w:t xml:space="preserve">prevenzione </w:t>
      </w:r>
      <w:r w:rsidRPr="00821FA4">
        <w:rPr>
          <w:rFonts w:ascii="Garamond" w:hAnsi="Garamond"/>
          <w:color w:val="000000"/>
          <w:sz w:val="20"/>
          <w:szCs w:val="20"/>
        </w:rPr>
        <w:t>corruzione</w:t>
      </w:r>
    </w:p>
    <w:p w:rsidR="00AA48D2" w:rsidRPr="00506EE3" w:rsidRDefault="00AA48D2" w:rsidP="00CA5F07">
      <w:pPr>
        <w:spacing w:after="0" w:line="240" w:lineRule="auto"/>
        <w:ind w:left="4956" w:firstLine="709"/>
        <w:rPr>
          <w:rFonts w:ascii="Garamond" w:hAnsi="Garamond"/>
          <w:i/>
          <w:color w:val="000000"/>
          <w:sz w:val="25"/>
          <w:szCs w:val="25"/>
        </w:rPr>
      </w:pPr>
      <w:r>
        <w:rPr>
          <w:rFonts w:ascii="Garamond" w:hAnsi="Garamond"/>
          <w:color w:val="000000"/>
          <w:sz w:val="25"/>
          <w:szCs w:val="25"/>
        </w:rPr>
        <w:t xml:space="preserve">                </w:t>
      </w:r>
      <w:r w:rsidRPr="00506EE3">
        <w:rPr>
          <w:rFonts w:ascii="Garamond" w:hAnsi="Garamond"/>
          <w:i/>
          <w:color w:val="000000"/>
          <w:sz w:val="25"/>
          <w:szCs w:val="25"/>
        </w:rPr>
        <w:t>dr. Giuseppe Torre</w:t>
      </w:r>
    </w:p>
    <w:p w:rsidR="00AA48D2" w:rsidRPr="00D2519E" w:rsidRDefault="00AA48D2" w:rsidP="00CA5F07">
      <w:pPr>
        <w:spacing w:after="0"/>
        <w:ind w:left="4956" w:right="-1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         </w:t>
      </w:r>
      <w:r w:rsidRPr="00EB0FC9">
        <w:rPr>
          <w:rFonts w:ascii="Times Roman" w:hAnsi="Times Roman" w:cs="Times Roman"/>
          <w:noProof/>
          <w:color w:val="000000"/>
        </w:rPr>
        <w:pict>
          <v:shape id="Immagine 12" o:spid="_x0000_i1025" type="#_x0000_t75" style="width:183pt;height:97.5pt;visibility:visible">
            <v:imagedata r:id="rId8" o:title=""/>
          </v:shape>
        </w:pict>
      </w:r>
    </w:p>
    <w:p w:rsidR="00AA48D2" w:rsidRDefault="00AA48D2" w:rsidP="00CA5F07">
      <w:pPr>
        <w:spacing w:after="0"/>
        <w:ind w:left="4956" w:right="-1"/>
        <w:rPr>
          <w:rFonts w:ascii="Garamond" w:hAnsi="Garamond"/>
          <w:b/>
          <w:bCs/>
          <w:color w:val="000000"/>
          <w:sz w:val="25"/>
          <w:szCs w:val="25"/>
        </w:rPr>
      </w:pPr>
    </w:p>
    <w:sectPr w:rsidR="00AA48D2" w:rsidSect="00F102CC">
      <w:pgSz w:w="11906" w:h="16838"/>
      <w:pgMar w:top="56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8D2" w:rsidRDefault="00AA48D2" w:rsidP="00513067">
      <w:pPr>
        <w:spacing w:after="0" w:line="240" w:lineRule="auto"/>
      </w:pPr>
      <w:r>
        <w:separator/>
      </w:r>
    </w:p>
  </w:endnote>
  <w:endnote w:type="continuationSeparator" w:id="0">
    <w:p w:rsidR="00AA48D2" w:rsidRDefault="00AA48D2" w:rsidP="00513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8D2" w:rsidRDefault="00AA48D2" w:rsidP="00513067">
      <w:pPr>
        <w:spacing w:after="0" w:line="240" w:lineRule="auto"/>
      </w:pPr>
      <w:r>
        <w:separator/>
      </w:r>
    </w:p>
  </w:footnote>
  <w:footnote w:type="continuationSeparator" w:id="0">
    <w:p w:rsidR="00AA48D2" w:rsidRDefault="00AA48D2" w:rsidP="00513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2183C"/>
    <w:multiLevelType w:val="hybridMultilevel"/>
    <w:tmpl w:val="E9F605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A2EB1"/>
    <w:multiLevelType w:val="hybridMultilevel"/>
    <w:tmpl w:val="D7E40554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334072"/>
    <w:multiLevelType w:val="multilevel"/>
    <w:tmpl w:val="3FF6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5643D2"/>
    <w:multiLevelType w:val="multilevel"/>
    <w:tmpl w:val="467A3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/>
      </w:pPr>
      <w:rPr>
        <w:rFonts w:cs="Times New Roman"/>
      </w:rPr>
    </w:lvl>
  </w:abstractNum>
  <w:abstractNum w:abstractNumId="5">
    <w:nsid w:val="230F1DDC"/>
    <w:multiLevelType w:val="hybridMultilevel"/>
    <w:tmpl w:val="69507A3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E981BA1"/>
    <w:multiLevelType w:val="multilevel"/>
    <w:tmpl w:val="42B6B57E"/>
    <w:lvl w:ilvl="0">
      <w:start w:val="1"/>
      <w:numFmt w:val="none"/>
      <w:pStyle w:val="Titl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>
    <w:nsid w:val="434F62F5"/>
    <w:multiLevelType w:val="multilevel"/>
    <w:tmpl w:val="503A4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E873D1"/>
    <w:multiLevelType w:val="multilevel"/>
    <w:tmpl w:val="503A4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725D42"/>
    <w:multiLevelType w:val="multilevel"/>
    <w:tmpl w:val="039A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3570AC"/>
    <w:multiLevelType w:val="hybridMultilevel"/>
    <w:tmpl w:val="73EE03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DC4C9F"/>
    <w:multiLevelType w:val="hybridMultilevel"/>
    <w:tmpl w:val="E3CE1224"/>
    <w:lvl w:ilvl="0" w:tplc="7530165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5935D67"/>
    <w:multiLevelType w:val="multilevel"/>
    <w:tmpl w:val="1598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3"/>
  </w:num>
  <w:num w:numId="5">
    <w:abstractNumId w:val="9"/>
  </w:num>
  <w:num w:numId="6">
    <w:abstractNumId w:val="0"/>
  </w:num>
  <w:num w:numId="7">
    <w:abstractNumId w:val="1"/>
  </w:num>
  <w:num w:numId="8">
    <w:abstractNumId w:val="7"/>
  </w:num>
  <w:num w:numId="9">
    <w:abstractNumId w:val="11"/>
  </w:num>
  <w:num w:numId="10">
    <w:abstractNumId w:val="5"/>
  </w:num>
  <w:num w:numId="11">
    <w:abstractNumId w:val="6"/>
  </w:num>
  <w:num w:numId="12">
    <w:abstractNumId w:val="4"/>
  </w:num>
  <w:num w:numId="13">
    <w:abstractNumId w:val="10"/>
  </w:num>
  <w:num w:numId="14">
    <w:abstractNumId w:val="12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37B7"/>
    <w:rsid w:val="00032CCC"/>
    <w:rsid w:val="00054C7B"/>
    <w:rsid w:val="000F4C95"/>
    <w:rsid w:val="00176EB9"/>
    <w:rsid w:val="001C46B0"/>
    <w:rsid w:val="001C5022"/>
    <w:rsid w:val="001D3967"/>
    <w:rsid w:val="00217E7C"/>
    <w:rsid w:val="002F46E4"/>
    <w:rsid w:val="00303BF7"/>
    <w:rsid w:val="00315EF8"/>
    <w:rsid w:val="003835F1"/>
    <w:rsid w:val="00390063"/>
    <w:rsid w:val="003C326B"/>
    <w:rsid w:val="003D4787"/>
    <w:rsid w:val="004115AC"/>
    <w:rsid w:val="0042639E"/>
    <w:rsid w:val="004348B0"/>
    <w:rsid w:val="0046409E"/>
    <w:rsid w:val="0049361E"/>
    <w:rsid w:val="0049535A"/>
    <w:rsid w:val="004D34DA"/>
    <w:rsid w:val="00506EE3"/>
    <w:rsid w:val="00513067"/>
    <w:rsid w:val="00573078"/>
    <w:rsid w:val="005E2720"/>
    <w:rsid w:val="00617D9D"/>
    <w:rsid w:val="006658EB"/>
    <w:rsid w:val="00682ED0"/>
    <w:rsid w:val="00694FB9"/>
    <w:rsid w:val="006C5110"/>
    <w:rsid w:val="006E37B7"/>
    <w:rsid w:val="007011AF"/>
    <w:rsid w:val="0070742E"/>
    <w:rsid w:val="00732199"/>
    <w:rsid w:val="0076422B"/>
    <w:rsid w:val="00780831"/>
    <w:rsid w:val="00806F00"/>
    <w:rsid w:val="00821FA4"/>
    <w:rsid w:val="0083453E"/>
    <w:rsid w:val="00891923"/>
    <w:rsid w:val="00896ABF"/>
    <w:rsid w:val="00981690"/>
    <w:rsid w:val="0098555D"/>
    <w:rsid w:val="00987283"/>
    <w:rsid w:val="009C5483"/>
    <w:rsid w:val="009C6FAC"/>
    <w:rsid w:val="00A51AF2"/>
    <w:rsid w:val="00AA21A9"/>
    <w:rsid w:val="00AA48D2"/>
    <w:rsid w:val="00AB168F"/>
    <w:rsid w:val="00B14B37"/>
    <w:rsid w:val="00BF1DAF"/>
    <w:rsid w:val="00C22227"/>
    <w:rsid w:val="00C31570"/>
    <w:rsid w:val="00C3394B"/>
    <w:rsid w:val="00C36A61"/>
    <w:rsid w:val="00C911F8"/>
    <w:rsid w:val="00CA5F07"/>
    <w:rsid w:val="00D15C8B"/>
    <w:rsid w:val="00D2519E"/>
    <w:rsid w:val="00D34A79"/>
    <w:rsid w:val="00D4089B"/>
    <w:rsid w:val="00D42C92"/>
    <w:rsid w:val="00D50520"/>
    <w:rsid w:val="00D628E1"/>
    <w:rsid w:val="00D801A1"/>
    <w:rsid w:val="00DA70FE"/>
    <w:rsid w:val="00E10E93"/>
    <w:rsid w:val="00E51CBC"/>
    <w:rsid w:val="00E82CE0"/>
    <w:rsid w:val="00E86CB3"/>
    <w:rsid w:val="00EB0FC9"/>
    <w:rsid w:val="00EB174A"/>
    <w:rsid w:val="00ED7F52"/>
    <w:rsid w:val="00F102CC"/>
    <w:rsid w:val="00F7186F"/>
    <w:rsid w:val="00F83920"/>
    <w:rsid w:val="00FC0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520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C31570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31570"/>
    <w:rPr>
      <w:rFonts w:ascii="Arial" w:hAnsi="Arial" w:cs="Arial"/>
      <w:b/>
      <w:bCs/>
      <w:i/>
      <w:iCs/>
      <w:sz w:val="28"/>
      <w:szCs w:val="28"/>
      <w:lang w:eastAsia="it-IT"/>
    </w:rPr>
  </w:style>
  <w:style w:type="character" w:styleId="Strong">
    <w:name w:val="Strong"/>
    <w:basedOn w:val="DefaultParagraphFont"/>
    <w:uiPriority w:val="99"/>
    <w:qFormat/>
    <w:rsid w:val="00C31570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C31570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rsid w:val="006E37B7"/>
    <w:rPr>
      <w:rFonts w:cs="Times New Roman"/>
      <w:color w:val="0000FF"/>
      <w:u w:val="single"/>
    </w:rPr>
  </w:style>
  <w:style w:type="character" w:customStyle="1" w:styleId="titolo2">
    <w:name w:val="titolo2"/>
    <w:basedOn w:val="DefaultParagraphFont"/>
    <w:uiPriority w:val="99"/>
    <w:rsid w:val="006E37B7"/>
    <w:rPr>
      <w:rFonts w:cs="Times New Roman"/>
      <w:color w:val="DA0000"/>
      <w:sz w:val="21"/>
      <w:szCs w:val="21"/>
    </w:rPr>
  </w:style>
  <w:style w:type="character" w:customStyle="1" w:styleId="testo2">
    <w:name w:val="testo2"/>
    <w:basedOn w:val="DefaultParagraphFont"/>
    <w:uiPriority w:val="99"/>
    <w:rsid w:val="006E37B7"/>
    <w:rPr>
      <w:rFonts w:cs="Times New Roman"/>
      <w:sz w:val="17"/>
      <w:szCs w:val="17"/>
    </w:rPr>
  </w:style>
  <w:style w:type="character" w:customStyle="1" w:styleId="selectednode1">
    <w:name w:val="selectednode1"/>
    <w:basedOn w:val="DefaultParagraphFont"/>
    <w:uiPriority w:val="99"/>
    <w:rsid w:val="006E37B7"/>
    <w:rPr>
      <w:rFonts w:cs="Times New Roman"/>
      <w:b/>
      <w:bCs/>
      <w:color w:val="DA0000"/>
    </w:rPr>
  </w:style>
  <w:style w:type="paragraph" w:styleId="BalloonText">
    <w:name w:val="Balloon Text"/>
    <w:basedOn w:val="Normal"/>
    <w:link w:val="BalloonTextChar"/>
    <w:uiPriority w:val="99"/>
    <w:semiHidden/>
    <w:rsid w:val="006E3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37B7"/>
    <w:rPr>
      <w:rFonts w:ascii="Tahoma" w:hAnsi="Tahoma" w:cs="Tahoma"/>
      <w:sz w:val="16"/>
      <w:szCs w:val="16"/>
    </w:rPr>
  </w:style>
  <w:style w:type="character" w:customStyle="1" w:styleId="visoff">
    <w:name w:val="visoff"/>
    <w:basedOn w:val="DefaultParagraphFont"/>
    <w:uiPriority w:val="99"/>
    <w:rsid w:val="006E37B7"/>
    <w:rPr>
      <w:rFonts w:cs="Times New Roman"/>
    </w:rPr>
  </w:style>
  <w:style w:type="paragraph" w:customStyle="1" w:styleId="Default">
    <w:name w:val="Default"/>
    <w:uiPriority w:val="99"/>
    <w:rsid w:val="0051306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513067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13067"/>
    <w:pPr>
      <w:widowControl w:val="0"/>
      <w:suppressAutoHyphens/>
      <w:spacing w:after="120" w:line="240" w:lineRule="auto"/>
      <w:jc w:val="both"/>
    </w:pPr>
    <w:rPr>
      <w:rFonts w:ascii="Times New Roman" w:hAnsi="Times New Roman" w:cs="Cambria"/>
      <w:sz w:val="24"/>
      <w:szCs w:val="24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13067"/>
    <w:rPr>
      <w:rFonts w:ascii="Times New Roman" w:hAnsi="Times New Roman" w:cs="Cambria"/>
      <w:sz w:val="24"/>
      <w:szCs w:val="24"/>
      <w:lang w:eastAsia="ar-SA" w:bidi="ar-SA"/>
    </w:rPr>
  </w:style>
  <w:style w:type="paragraph" w:styleId="ListParagraph">
    <w:name w:val="List Paragraph"/>
    <w:basedOn w:val="Normal"/>
    <w:uiPriority w:val="99"/>
    <w:qFormat/>
    <w:rsid w:val="00513067"/>
    <w:pPr>
      <w:widowControl w:val="0"/>
      <w:suppressAutoHyphens/>
      <w:spacing w:after="120" w:line="240" w:lineRule="auto"/>
      <w:ind w:left="357" w:hanging="357"/>
      <w:jc w:val="both"/>
    </w:pPr>
    <w:rPr>
      <w:rFonts w:ascii="Times New Roman" w:hAnsi="Times New Roman" w:cs="Cambria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rsid w:val="004348B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4348B0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4348B0"/>
    <w:rPr>
      <w:rFonts w:cs="Times New Roman"/>
      <w:vertAlign w:val="superscript"/>
    </w:rPr>
  </w:style>
  <w:style w:type="paragraph" w:styleId="Title">
    <w:name w:val="Title"/>
    <w:basedOn w:val="Normal"/>
    <w:next w:val="Normal"/>
    <w:link w:val="TitleChar"/>
    <w:autoRedefine/>
    <w:uiPriority w:val="99"/>
    <w:qFormat/>
    <w:rsid w:val="00D628E1"/>
    <w:pPr>
      <w:keepNext/>
      <w:widowControl w:val="0"/>
      <w:numPr>
        <w:numId w:val="11"/>
      </w:numPr>
      <w:suppressAutoHyphens/>
      <w:spacing w:before="240" w:after="240" w:line="100" w:lineRule="atLeast"/>
      <w:jc w:val="center"/>
      <w:outlineLvl w:val="0"/>
    </w:pPr>
    <w:rPr>
      <w:rFonts w:ascii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D628E1"/>
    <w:rPr>
      <w:rFonts w:ascii="Times New Roman" w:hAnsi="Times New Roman" w:cs="Times New Roman"/>
      <w:b/>
      <w:bCs/>
      <w:i/>
      <w:sz w:val="32"/>
      <w:szCs w:val="32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48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8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86114">
                  <w:marLeft w:val="2895"/>
                  <w:marRight w:val="28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8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6106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48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8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86078">
                  <w:marLeft w:val="2895"/>
                  <w:marRight w:val="28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8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6074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48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8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8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8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48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86116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8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48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448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48611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DADADA"/>
                                <w:right w:val="none" w:sz="0" w:space="0" w:color="auto"/>
                              </w:divBdr>
                              <w:divsChild>
                                <w:div w:id="149448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486123">
                                      <w:marLeft w:val="525"/>
                                      <w:marRight w:val="0"/>
                                      <w:marTop w:val="75"/>
                                      <w:marBottom w:val="300"/>
                                      <w:divBdr>
                                        <w:top w:val="single" w:sz="6" w:space="6" w:color="DADADA"/>
                                        <w:left w:val="single" w:sz="6" w:space="6" w:color="DADADA"/>
                                        <w:bottom w:val="single" w:sz="6" w:space="6" w:color="DADADA"/>
                                        <w:right w:val="single" w:sz="6" w:space="6" w:color="DADADA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4486136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DADADA"/>
                                <w:right w:val="none" w:sz="0" w:space="0" w:color="auto"/>
                              </w:divBdr>
                              <w:divsChild>
                                <w:div w:id="149448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486084">
                                      <w:marLeft w:val="525"/>
                                      <w:marRight w:val="0"/>
                                      <w:marTop w:val="75"/>
                                      <w:marBottom w:val="300"/>
                                      <w:divBdr>
                                        <w:top w:val="single" w:sz="6" w:space="6" w:color="DADADA"/>
                                        <w:left w:val="single" w:sz="6" w:space="6" w:color="DADADA"/>
                                        <w:bottom w:val="single" w:sz="6" w:space="6" w:color="DADADA"/>
                                        <w:right w:val="single" w:sz="6" w:space="6" w:color="DADADA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448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48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4486121">
                  <w:marLeft w:val="75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861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ADA"/>
                        <w:left w:val="single" w:sz="6" w:space="0" w:color="DADADA"/>
                        <w:bottom w:val="single" w:sz="6" w:space="0" w:color="DADADA"/>
                        <w:right w:val="single" w:sz="6" w:space="0" w:color="DADADA"/>
                      </w:divBdr>
                      <w:divsChild>
                        <w:div w:id="149448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48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4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48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48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48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48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48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48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48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48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48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48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48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48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48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48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48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48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48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48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48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48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48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48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48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44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48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8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86124">
                  <w:marLeft w:val="2895"/>
                  <w:marRight w:val="28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8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48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271</Words>
  <Characters>1546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vernace</dc:creator>
  <cp:keywords/>
  <dc:description/>
  <cp:lastModifiedBy>Utente</cp:lastModifiedBy>
  <cp:revision>2</cp:revision>
  <cp:lastPrinted>2018-04-27T08:22:00Z</cp:lastPrinted>
  <dcterms:created xsi:type="dcterms:W3CDTF">2021-06-28T08:55:00Z</dcterms:created>
  <dcterms:modified xsi:type="dcterms:W3CDTF">2021-06-28T08:55:00Z</dcterms:modified>
</cp:coreProperties>
</file>